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center"/>
        <w:textAlignment w:val="auto"/>
        <w:rPr>
          <w:rFonts w:hint="eastAsia" w:ascii="黑体" w:hAnsi="黑体" w:eastAsia="黑体" w:cs="黑体"/>
          <w:i w:val="0"/>
          <w:caps w:val="0"/>
          <w:color w:val="333333"/>
          <w:spacing w:val="0"/>
          <w:sz w:val="44"/>
          <w:szCs w:val="44"/>
          <w:shd w:val="clear" w:fill="FFFFFF"/>
          <w:lang w:eastAsia="zh-CN"/>
        </w:rPr>
      </w:pPr>
      <w:r>
        <w:rPr>
          <w:rFonts w:hint="eastAsia" w:ascii="黑体" w:hAnsi="黑体" w:eastAsia="黑体" w:cs="黑体"/>
          <w:i w:val="0"/>
          <w:caps w:val="0"/>
          <w:color w:val="333333"/>
          <w:spacing w:val="0"/>
          <w:sz w:val="44"/>
          <w:szCs w:val="44"/>
          <w:shd w:val="clear" w:fill="FFFFFF"/>
          <w:lang w:eastAsia="zh-CN"/>
        </w:rPr>
        <w:t>山西建邦集团铸造有限公司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center"/>
        <w:textAlignment w:val="auto"/>
        <w:rPr>
          <w:rFonts w:hint="eastAsia" w:ascii="黑体" w:hAnsi="黑体" w:eastAsia="黑体" w:cs="黑体"/>
          <w:i w:val="0"/>
          <w:caps w:val="0"/>
          <w:color w:val="333333"/>
          <w:spacing w:val="0"/>
          <w:sz w:val="44"/>
          <w:szCs w:val="44"/>
          <w:shd w:val="clear" w:fill="FFFFFF"/>
          <w:lang w:eastAsia="zh-CN"/>
        </w:rPr>
      </w:pPr>
      <w:r>
        <w:rPr>
          <w:rFonts w:hint="eastAsia" w:ascii="黑体" w:hAnsi="黑体" w:eastAsia="黑体" w:cs="黑体"/>
          <w:i w:val="0"/>
          <w:caps w:val="0"/>
          <w:color w:val="333333"/>
          <w:spacing w:val="0"/>
          <w:sz w:val="44"/>
          <w:szCs w:val="44"/>
          <w:shd w:val="clear" w:fill="FFFFFF"/>
        </w:rPr>
        <w:t>45MW分布式高温超高压煤气高效综合利用</w:t>
      </w:r>
      <w:bookmarkStart w:id="0" w:name="_GoBack"/>
      <w:r>
        <w:rPr>
          <w:rFonts w:hint="eastAsia" w:ascii="黑体" w:hAnsi="黑体" w:eastAsia="黑体" w:cs="黑体"/>
          <w:i w:val="0"/>
          <w:caps w:val="0"/>
          <w:color w:val="333333"/>
          <w:spacing w:val="0"/>
          <w:sz w:val="44"/>
          <w:szCs w:val="44"/>
          <w:shd w:val="clear" w:fill="FFFFFF"/>
        </w:rPr>
        <w:t>发电项目</w:t>
      </w:r>
      <w:r>
        <w:rPr>
          <w:rFonts w:hint="eastAsia" w:ascii="黑体" w:hAnsi="黑体" w:eastAsia="黑体" w:cs="黑体"/>
          <w:i w:val="0"/>
          <w:caps w:val="0"/>
          <w:color w:val="333333"/>
          <w:spacing w:val="0"/>
          <w:sz w:val="44"/>
          <w:szCs w:val="44"/>
          <w:shd w:val="clear" w:fill="FFFFFF"/>
          <w:lang w:eastAsia="zh-CN"/>
        </w:rPr>
        <w:t>调试时间公示</w:t>
      </w:r>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333333"/>
          <w:spacing w:val="0"/>
          <w:sz w:val="32"/>
          <w:szCs w:val="32"/>
          <w:shd w:val="clear" w:fill="FFFFFF"/>
        </w:rPr>
        <w:t>山西建邦集团铸造有限公司45MW分布式高温超高压煤气高效综合利用发电项目，于 201</w:t>
      </w:r>
      <w:r>
        <w:rPr>
          <w:rFonts w:hint="eastAsia" w:ascii="宋体" w:hAnsi="宋体" w:eastAsia="宋体" w:cs="宋体"/>
          <w:i w:val="0"/>
          <w:caps w:val="0"/>
          <w:color w:val="333333"/>
          <w:spacing w:val="0"/>
          <w:sz w:val="32"/>
          <w:szCs w:val="32"/>
          <w:shd w:val="clear" w:fill="FFFFFF"/>
          <w:lang w:val="en-US" w:eastAsia="zh-CN"/>
        </w:rPr>
        <w:t>8</w:t>
      </w:r>
      <w:r>
        <w:rPr>
          <w:rFonts w:hint="eastAsia" w:ascii="宋体" w:hAnsi="宋体" w:eastAsia="宋体" w:cs="宋体"/>
          <w:i w:val="0"/>
          <w:caps w:val="0"/>
          <w:color w:val="333333"/>
          <w:spacing w:val="0"/>
          <w:sz w:val="32"/>
          <w:szCs w:val="32"/>
          <w:shd w:val="clear" w:fill="FFFFFF"/>
        </w:rPr>
        <w:t xml:space="preserve"> 年 </w:t>
      </w:r>
      <w:r>
        <w:rPr>
          <w:rFonts w:hint="eastAsia" w:ascii="宋体" w:hAnsi="宋体" w:eastAsia="宋体" w:cs="宋体"/>
          <w:i w:val="0"/>
          <w:caps w:val="0"/>
          <w:color w:val="333333"/>
          <w:spacing w:val="0"/>
          <w:sz w:val="32"/>
          <w:szCs w:val="32"/>
          <w:shd w:val="clear" w:fill="FFFFFF"/>
          <w:lang w:val="en-US" w:eastAsia="zh-CN"/>
        </w:rPr>
        <w:t>10</w:t>
      </w:r>
      <w:r>
        <w:rPr>
          <w:rFonts w:hint="eastAsia" w:ascii="宋体" w:hAnsi="宋体" w:eastAsia="宋体" w:cs="宋体"/>
          <w:i w:val="0"/>
          <w:caps w:val="0"/>
          <w:color w:val="333333"/>
          <w:spacing w:val="0"/>
          <w:sz w:val="32"/>
          <w:szCs w:val="32"/>
          <w:shd w:val="clear" w:fill="FFFFFF"/>
        </w:rPr>
        <w:t xml:space="preserve"> 月 </w:t>
      </w:r>
      <w:r>
        <w:rPr>
          <w:rFonts w:hint="eastAsia" w:ascii="宋体" w:hAnsi="宋体" w:eastAsia="宋体" w:cs="宋体"/>
          <w:i w:val="0"/>
          <w:caps w:val="0"/>
          <w:color w:val="333333"/>
          <w:spacing w:val="0"/>
          <w:sz w:val="32"/>
          <w:szCs w:val="32"/>
          <w:shd w:val="clear" w:fill="FFFFFF"/>
          <w:lang w:val="en-US" w:eastAsia="zh-CN"/>
        </w:rPr>
        <w:t xml:space="preserve">31 </w:t>
      </w:r>
      <w:r>
        <w:rPr>
          <w:rFonts w:hint="eastAsia" w:ascii="宋体" w:hAnsi="宋体" w:eastAsia="宋体" w:cs="宋体"/>
          <w:i w:val="0"/>
          <w:caps w:val="0"/>
          <w:color w:val="333333"/>
          <w:spacing w:val="0"/>
          <w:sz w:val="32"/>
          <w:szCs w:val="32"/>
          <w:shd w:val="clear" w:fill="FFFFFF"/>
        </w:rPr>
        <w:t>日取得环评批复（</w:t>
      </w:r>
      <w:r>
        <w:rPr>
          <w:rFonts w:hint="eastAsia" w:ascii="宋体" w:hAnsi="宋体" w:eastAsia="宋体" w:cs="宋体"/>
          <w:i w:val="0"/>
          <w:caps w:val="0"/>
          <w:color w:val="333333"/>
          <w:spacing w:val="0"/>
          <w:sz w:val="32"/>
          <w:szCs w:val="32"/>
          <w:shd w:val="clear" w:fill="FFFFFF"/>
          <w:lang w:eastAsia="zh-CN"/>
        </w:rPr>
        <w:t>侯环审函【</w:t>
      </w:r>
      <w:r>
        <w:rPr>
          <w:rFonts w:hint="eastAsia" w:ascii="宋体" w:hAnsi="宋体" w:eastAsia="宋体" w:cs="宋体"/>
          <w:i w:val="0"/>
          <w:caps w:val="0"/>
          <w:color w:val="333333"/>
          <w:spacing w:val="0"/>
          <w:sz w:val="32"/>
          <w:szCs w:val="32"/>
          <w:shd w:val="clear" w:fill="FFFFFF"/>
        </w:rPr>
        <w:t>201</w:t>
      </w:r>
      <w:r>
        <w:rPr>
          <w:rFonts w:hint="eastAsia" w:ascii="宋体" w:hAnsi="宋体" w:eastAsia="宋体" w:cs="宋体"/>
          <w:i w:val="0"/>
          <w:caps w:val="0"/>
          <w:color w:val="333333"/>
          <w:spacing w:val="0"/>
          <w:sz w:val="32"/>
          <w:szCs w:val="32"/>
          <w:shd w:val="clear" w:fill="FFFFFF"/>
          <w:lang w:val="en-US" w:eastAsia="zh-CN"/>
        </w:rPr>
        <w:t>8</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2</w:t>
      </w:r>
      <w:r>
        <w:rPr>
          <w:rFonts w:hint="eastAsia" w:ascii="宋体" w:hAnsi="宋体" w:eastAsia="宋体" w:cs="宋体"/>
          <w:i w:val="0"/>
          <w:caps w:val="0"/>
          <w:color w:val="333333"/>
          <w:spacing w:val="0"/>
          <w:sz w:val="32"/>
          <w:szCs w:val="32"/>
          <w:shd w:val="clear" w:fill="FFFFFF"/>
          <w:lang w:val="en-US" w:eastAsia="zh-CN"/>
        </w:rPr>
        <w:t>6</w:t>
      </w:r>
      <w:r>
        <w:rPr>
          <w:rFonts w:hint="eastAsia" w:ascii="宋体" w:hAnsi="宋体" w:eastAsia="宋体" w:cs="宋体"/>
          <w:i w:val="0"/>
          <w:caps w:val="0"/>
          <w:color w:val="333333"/>
          <w:spacing w:val="0"/>
          <w:sz w:val="32"/>
          <w:szCs w:val="32"/>
          <w:shd w:val="clear" w:fill="FFFFFF"/>
        </w:rPr>
        <w:t>号）。山西建邦集团铸造有限公司45MW分布式高温超高压煤气高效综合利用发电项目配套建设的环境保护设施已按环评报告和批复要求建成</w:t>
      </w:r>
      <w:r>
        <w:rPr>
          <w:rFonts w:hint="eastAsia" w:ascii="宋体" w:hAnsi="宋体" w:eastAsia="宋体" w:cs="宋体"/>
          <w:i w:val="0"/>
          <w:caps w:val="0"/>
          <w:color w:val="333333"/>
          <w:spacing w:val="0"/>
          <w:sz w:val="32"/>
          <w:szCs w:val="32"/>
          <w:shd w:val="clear" w:fill="FFFFFF"/>
          <w:lang w:eastAsia="zh-CN"/>
        </w:rPr>
        <w:t>，于</w:t>
      </w:r>
      <w:r>
        <w:rPr>
          <w:rFonts w:hint="eastAsia" w:ascii="宋体" w:hAnsi="宋体" w:eastAsia="宋体" w:cs="宋体"/>
          <w:i w:val="0"/>
          <w:caps w:val="0"/>
          <w:color w:val="333333"/>
          <w:spacing w:val="0"/>
          <w:sz w:val="32"/>
          <w:szCs w:val="32"/>
          <w:shd w:val="clear" w:fill="FFFFFF"/>
          <w:lang w:val="en-US" w:eastAsia="zh-CN"/>
        </w:rPr>
        <w:t>2020年9月16日竣工完成。</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444444"/>
          <w:spacing w:val="0"/>
          <w:sz w:val="32"/>
          <w:szCs w:val="32"/>
        </w:rPr>
      </w:pPr>
      <w:r>
        <w:rPr>
          <w:rFonts w:hint="eastAsia" w:ascii="宋体" w:hAnsi="宋体" w:eastAsia="宋体" w:cs="宋体"/>
          <w:i w:val="0"/>
          <w:caps w:val="0"/>
          <w:color w:val="444444"/>
          <w:spacing w:val="0"/>
          <w:kern w:val="0"/>
          <w:sz w:val="32"/>
          <w:szCs w:val="32"/>
          <w:shd w:val="clear" w:fill="FFFFFF"/>
          <w:lang w:val="en-US" w:eastAsia="zh-CN" w:bidi="ar"/>
        </w:rPr>
        <w:t>根据中华人民共和国环境保护部国环规环评[2017]4 号《建设项目竣工环境保护验收暂行办法》（2017.11.22）的有关规定要求：“除按照国家需要保密的情形外，建设单位应当通过其网站或其他便于公众知晓的方式，向社会公开下列信息：对建设项目配套建设的环境保护设施进行调试前，公开调试的起止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333333"/>
          <w:spacing w:val="0"/>
          <w:sz w:val="32"/>
          <w:szCs w:val="32"/>
          <w:shd w:val="clear" w:fill="FFFFFF"/>
        </w:rPr>
        <w:t>现将对该建设项目配套环境保护设施</w:t>
      </w:r>
      <w:r>
        <w:rPr>
          <w:rFonts w:hint="eastAsia" w:ascii="宋体" w:hAnsi="宋体" w:eastAsia="宋体" w:cs="宋体"/>
          <w:i w:val="0"/>
          <w:caps w:val="0"/>
          <w:color w:val="444444"/>
          <w:spacing w:val="0"/>
          <w:kern w:val="0"/>
          <w:sz w:val="32"/>
          <w:szCs w:val="32"/>
          <w:shd w:val="clear" w:fill="FFFFFF"/>
          <w:lang w:val="en-US" w:eastAsia="zh-CN" w:bidi="ar"/>
        </w:rPr>
        <w:t>调试起止日期</w:t>
      </w:r>
      <w:r>
        <w:rPr>
          <w:rFonts w:hint="eastAsia" w:ascii="宋体" w:hAnsi="宋体" w:eastAsia="宋体" w:cs="宋体"/>
          <w:i w:val="0"/>
          <w:caps w:val="0"/>
          <w:color w:val="333333"/>
          <w:spacing w:val="0"/>
          <w:sz w:val="32"/>
          <w:szCs w:val="32"/>
          <w:shd w:val="clear" w:fill="FFFFFF"/>
        </w:rPr>
        <w:t>进行信息公开</w:t>
      </w:r>
      <w:r>
        <w:rPr>
          <w:rFonts w:hint="eastAsia" w:ascii="宋体" w:hAnsi="宋体" w:eastAsia="宋体" w:cs="宋体"/>
          <w:i w:val="0"/>
          <w:caps w:val="0"/>
          <w:color w:val="444444"/>
          <w:spacing w:val="0"/>
          <w:kern w:val="0"/>
          <w:sz w:val="32"/>
          <w:szCs w:val="32"/>
          <w:shd w:val="clear" w:fill="FFFFFF"/>
          <w:lang w:val="en-US" w:eastAsia="zh-CN" w:bidi="ar"/>
        </w:rPr>
        <w:t>，该项目于2020年9月25日开始调试，调试起止日期为2020年9月25日-2020年11月25日。</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444444"/>
          <w:spacing w:val="0"/>
          <w:kern w:val="0"/>
          <w:sz w:val="32"/>
          <w:szCs w:val="32"/>
          <w:shd w:val="clear" w:fill="FFFFFF"/>
          <w:lang w:val="en-US" w:eastAsia="zh-CN" w:bidi="ar"/>
        </w:rPr>
        <w:t>建设单位：</w:t>
      </w:r>
      <w:r>
        <w:rPr>
          <w:rFonts w:hint="eastAsia" w:ascii="宋体" w:hAnsi="宋体" w:eastAsia="宋体" w:cs="宋体"/>
          <w:i w:val="0"/>
          <w:caps w:val="0"/>
          <w:color w:val="333333"/>
          <w:spacing w:val="0"/>
          <w:sz w:val="32"/>
          <w:szCs w:val="32"/>
          <w:shd w:val="clear" w:fill="FFFFFF"/>
        </w:rPr>
        <w:t>山西建邦集团铸造有限公司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444444"/>
          <w:spacing w:val="0"/>
          <w:kern w:val="0"/>
          <w:sz w:val="32"/>
          <w:szCs w:val="32"/>
          <w:shd w:val="clear" w:fill="FFFFFF"/>
          <w:lang w:val="en-US" w:eastAsia="zh-CN" w:bidi="ar"/>
        </w:rPr>
        <w:t>联系人：武育新</w:t>
      </w:r>
    </w:p>
    <w:p>
      <w:pPr>
        <w:ind w:firstLine="640" w:firstLineChars="200"/>
      </w:pPr>
      <w:r>
        <w:rPr>
          <w:rFonts w:hint="eastAsia" w:ascii="宋体" w:hAnsi="宋体" w:eastAsia="宋体" w:cs="宋体"/>
          <w:i w:val="0"/>
          <w:caps w:val="0"/>
          <w:color w:val="444444"/>
          <w:spacing w:val="0"/>
          <w:kern w:val="0"/>
          <w:sz w:val="32"/>
          <w:szCs w:val="32"/>
          <w:shd w:val="clear" w:fill="FFFFFF"/>
          <w:lang w:val="en-US" w:eastAsia="zh-CN" w:bidi="ar"/>
        </w:rPr>
        <w:t>联系电话：18634671955</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山西建邦集团铸造有限公司</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20</w:t>
      </w:r>
      <w:r>
        <w:rPr>
          <w:rFonts w:hint="eastAsia" w:ascii="宋体" w:hAnsi="宋体" w:eastAsia="宋体"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 xml:space="preserve"> 年 </w:t>
      </w:r>
      <w:r>
        <w:rPr>
          <w:rFonts w:hint="eastAsia" w:ascii="宋体" w:hAnsi="宋体" w:eastAsia="宋体" w:cs="宋体"/>
          <w:i w:val="0"/>
          <w:caps w:val="0"/>
          <w:color w:val="333333"/>
          <w:spacing w:val="0"/>
          <w:sz w:val="32"/>
          <w:szCs w:val="32"/>
          <w:shd w:val="clear" w:fill="FFFFFF"/>
          <w:lang w:val="en-US" w:eastAsia="zh-CN"/>
        </w:rPr>
        <w:t>9</w:t>
      </w:r>
      <w:r>
        <w:rPr>
          <w:rFonts w:hint="eastAsia" w:ascii="宋体" w:hAnsi="宋体" w:eastAsia="宋体" w:cs="宋体"/>
          <w:i w:val="0"/>
          <w:caps w:val="0"/>
          <w:color w:val="333333"/>
          <w:spacing w:val="0"/>
          <w:sz w:val="32"/>
          <w:szCs w:val="32"/>
          <w:shd w:val="clear" w:fill="FFFFFF"/>
        </w:rPr>
        <w:t xml:space="preserve">月 </w:t>
      </w:r>
      <w:r>
        <w:rPr>
          <w:rFonts w:hint="eastAsia" w:ascii="宋体" w:hAnsi="宋体" w:eastAsia="宋体"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63519"/>
    <w:rsid w:val="7DE6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2020-12-11T01:43:00Z</dcterms:created>
  <dc:creator>Administrator</dc:creator>
  <cp:lastModifiedBy>Administrator</cp:lastModifiedBy>
  <dcterms:modified xsi:type="dcterms:W3CDTF">2020-12-11T01:43:55Z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